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d82a290a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EIKELAND INVESTMENT AS, org.nr 999 508 944,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86414eddd2ee4895"/>
      <w:footerReference xmlns:r="http://schemas.openxmlformats.org/officeDocument/2006/relationships" w:type="default" r:id="Red22523a105f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4eddd2ee4895" /><Relationship Type="http://schemas.openxmlformats.org/officeDocument/2006/relationships/footer" Target="/word/footer1.xml" Id="Red22523a105f4b06" /></Relationships>
</file>