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19cde3c3e64b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RISTU AS, org.nr 999 324 142,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Kvernaland,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3a455acc928143c0"/>
      <w:footerReference xmlns:r="http://schemas.openxmlformats.org/officeDocument/2006/relationships" w:type="default" r:id="R77e4d79dd2aa46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55acc928143c0" /><Relationship Type="http://schemas.openxmlformats.org/officeDocument/2006/relationships/footer" Target="/word/footer1.xml" Id="R77e4d79dd2aa4671" /></Relationships>
</file>