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0db69991e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SNUFFLE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SNUFFLE INVEST AS</w:t>
      </w:r>
    </w:p>
    <w:sectPr>
      <w:headerReference xmlns:r="http://schemas.openxmlformats.org/officeDocument/2006/relationships" w:type="default" r:id="Rde72e9f1880b4eec"/>
      <w:footerReference xmlns:r="http://schemas.openxmlformats.org/officeDocument/2006/relationships" w:type="default" r:id="R041673da0218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2e9f1880b4eec" /><Relationship Type="http://schemas.openxmlformats.org/officeDocument/2006/relationships/footer" Target="/word/footer1.xml" Id="R041673da021847d3" /></Relationships>
</file>