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ad4df44bdb4e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KRR AS</w:t>
      </w:r>
    </w:p>
    <w:sectPr>
      <w:headerReference xmlns:r="http://schemas.openxmlformats.org/officeDocument/2006/relationships" w:type="default" r:id="Rd26343d28e5346b9"/>
      <w:footerReference xmlns:r="http://schemas.openxmlformats.org/officeDocument/2006/relationships" w:type="default" r:id="Rac07ea5e0ab14b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KRR AS   ·   Org.nr 999 221 394   ·   Storgata 41   ·   4307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KRR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6343d28e5346b9" /><Relationship Type="http://schemas.openxmlformats.org/officeDocument/2006/relationships/footer" Target="/word/footer1.xml" Id="Rac07ea5e0ab14b17" /></Relationships>
</file>