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d9afb3708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ddade331c4d6b"/>
      <w:footerReference xmlns:r="http://schemas.openxmlformats.org/officeDocument/2006/relationships" w:type="default" r:id="Rc256fa86b6fc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REFSNES AS   ·   Org.nr 999 116 205   ·   Starefossbakken 10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ddade331c4d6b" /><Relationship Type="http://schemas.openxmlformats.org/officeDocument/2006/relationships/footer" Target="/word/footer1.xml" Id="Rc256fa86b6fc46f3" /></Relationships>
</file>