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0b4503307e4d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Hønefoss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JUX AS.</w:t>
      </w:r>
    </w:p>
    <w:sectPr>
      <w:headerReference xmlns:r="http://schemas.openxmlformats.org/officeDocument/2006/relationships" w:type="default" r:id="R80e115779e524c53"/>
      <w:footerReference xmlns:r="http://schemas.openxmlformats.org/officeDocument/2006/relationships" w:type="default" r:id="R87d1979fb99e42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JUX AS   ·   Org.nr 998 946 239   ·   Søndre torv 2B   ·   3510 HØNEFOSS   ·   frederik@fhr.no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JUX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e115779e524c53" /><Relationship Type="http://schemas.openxmlformats.org/officeDocument/2006/relationships/footer" Target="/word/footer1.xml" Id="R87d1979fb99e42c0" /></Relationships>
</file>