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b578ea26c843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CAPGUARD ACCOUNTING AS</w:t>
      </w:r>
    </w:p>
    <w:sectPr>
      <w:headerReference xmlns:r="http://schemas.openxmlformats.org/officeDocument/2006/relationships" w:type="default" r:id="Rc2289e7ea5c94f93"/>
      <w:footerReference xmlns:r="http://schemas.openxmlformats.org/officeDocument/2006/relationships" w:type="default" r:id="Rc1e2a2fdcb4749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ACCOUNTING AS   ·   Org.nr 998 916 135   ·   Haakon VIIs gate 1   ·   0161 OSLO   ·   accounting@capguard.no   ·   www.capguard.no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89e7ea5c94f93" /><Relationship Type="http://schemas.openxmlformats.org/officeDocument/2006/relationships/footer" Target="/word/footer1.xml" Id="Rc1e2a2fdcb474912" /></Relationships>
</file>