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1bc54ec5b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JAJOIN AS.</w:t>
      </w:r>
    </w:p>
    <w:sectPr>
      <w:headerReference xmlns:r="http://schemas.openxmlformats.org/officeDocument/2006/relationships" w:type="default" r:id="Raf9cf2f445d940af"/>
      <w:footerReference xmlns:r="http://schemas.openxmlformats.org/officeDocument/2006/relationships" w:type="default" r:id="Rec684ec0c855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cf2f445d940af" /><Relationship Type="http://schemas.openxmlformats.org/officeDocument/2006/relationships/footer" Target="/word/footer1.xml" Id="Rec684ec0c855478d" /></Relationships>
</file>