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d765cfa6404f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TOWIL AS</w:t>
      </w:r>
    </w:p>
    <w:sectPr>
      <w:headerReference xmlns:r="http://schemas.openxmlformats.org/officeDocument/2006/relationships" w:type="default" r:id="R388a45e78f984529"/>
      <w:footerReference xmlns:r="http://schemas.openxmlformats.org/officeDocument/2006/relationships" w:type="default" r:id="Rd0dda6fff09641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TOWIL AS   ·   Org.nr 998 718 139   ·   Svaneveien 4   ·   4318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TOWIL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8a45e78f984529" /><Relationship Type="http://schemas.openxmlformats.org/officeDocument/2006/relationships/footer" Target="/word/footer1.xml" Id="Rd0dda6fff0964105" /></Relationships>
</file>