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983c36202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CONSULTING &amp;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CONSULTING &amp;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476de4f854812"/>
      <w:footerReference xmlns:r="http://schemas.openxmlformats.org/officeDocument/2006/relationships" w:type="default" r:id="R60b22d4c5636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476de4f854812" /><Relationship Type="http://schemas.openxmlformats.org/officeDocument/2006/relationships/footer" Target="/word/footer1.xml" Id="R60b22d4c5636499c" /></Relationships>
</file>