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ee506892394f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GARNENG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GARNENG KAPITAL AS</w:t>
      </w:r>
    </w:p>
    <w:sectPr>
      <w:headerReference xmlns:r="http://schemas.openxmlformats.org/officeDocument/2006/relationships" w:type="default" r:id="R0a8efd0ccca64928"/>
      <w:footerReference xmlns:r="http://schemas.openxmlformats.org/officeDocument/2006/relationships" w:type="default" r:id="R98b2982530324a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GARNENG KAPITAL AS   ·   Org.nr 998 450 268   ·   Hjelmelandsgata 59   ·   4012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8efd0ccca64928" /><Relationship Type="http://schemas.openxmlformats.org/officeDocument/2006/relationships/footer" Target="/word/footer1.xml" Id="R98b2982530324a07" /></Relationships>
</file>