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a3de2516d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JLE INVEST AS</w:t>
      </w:r>
    </w:p>
    <w:sectPr>
      <w:headerReference xmlns:r="http://schemas.openxmlformats.org/officeDocument/2006/relationships" w:type="default" r:id="R93b3b3e5488c4153"/>
      <w:footerReference xmlns:r="http://schemas.openxmlformats.org/officeDocument/2006/relationships" w:type="default" r:id="Rcd44b11a205c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JLE INVEST AS   ·   Org.nr 998 156 084   ·   Vaule 161   ·   4389 VIKESÅ   ·   jan.livar.espeland@gmail.com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3b3e5488c4153" /><Relationship Type="http://schemas.openxmlformats.org/officeDocument/2006/relationships/footer" Target="/word/footer1.xml" Id="Rcd44b11a205c4991" /></Relationships>
</file>