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a6f52caa3c463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KONVALL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Grimstad,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KONVALL AS</w:t>
      </w:r>
    </w:p>
    <w:sectPr>
      <w:headerReference xmlns:r="http://schemas.openxmlformats.org/officeDocument/2006/relationships" w:type="default" r:id="R9424e44d87cd44d4"/>
      <w:footerReference xmlns:r="http://schemas.openxmlformats.org/officeDocument/2006/relationships" w:type="default" r:id="R82bfc43c1ca24c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KONVALL AS   ·   Org.nr 997 864 867   ·   c/o Kjell B. Holtebekk, Hesnesveien 282   ·   4885 GRIMSTAD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KONVALL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24e44d87cd44d4" /><Relationship Type="http://schemas.openxmlformats.org/officeDocument/2006/relationships/footer" Target="/word/footer1.xml" Id="R82bfc43c1ca24c1a" /></Relationships>
</file>