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b4e5ea367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SENIMA AS</w:t>
      </w:r>
    </w:p>
    <w:sectPr>
      <w:headerReference xmlns:r="http://schemas.openxmlformats.org/officeDocument/2006/relationships" w:type="default" r:id="Ra08c1641171e4131"/>
      <w:footerReference xmlns:r="http://schemas.openxmlformats.org/officeDocument/2006/relationships" w:type="default" r:id="R5df85b6c4b0b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c1641171e4131" /><Relationship Type="http://schemas.openxmlformats.org/officeDocument/2006/relationships/footer" Target="/word/footer1.xml" Id="R5df85b6c4b0b47d0" /></Relationships>
</file>