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82ae7086814d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CVP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CVP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30dfada4e24404"/>
      <w:footerReference xmlns:r="http://schemas.openxmlformats.org/officeDocument/2006/relationships" w:type="default" r:id="R366c394e1b68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CVP INVEST AS   ·   Org.nr 997 498 208   ·   Stortingsgata 22   ·   0161 OSLO   ·   Tlf. 22 01 71 50   ·   mohn@credopartners.no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CVP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0dfada4e24404" /><Relationship Type="http://schemas.openxmlformats.org/officeDocument/2006/relationships/footer" Target="/word/footer1.xml" Id="R366c394e1b684cd7" /></Relationships>
</file>