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ccf8ad98f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H&amp;R EQUITY AS</w:t>
      </w:r>
    </w:p>
    <w:sectPr>
      <w:headerReference xmlns:r="http://schemas.openxmlformats.org/officeDocument/2006/relationships" w:type="default" r:id="Rfb08ad7f14314b3f"/>
      <w:footerReference xmlns:r="http://schemas.openxmlformats.org/officeDocument/2006/relationships" w:type="default" r:id="R31223c373d55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8ad7f14314b3f" /><Relationship Type="http://schemas.openxmlformats.org/officeDocument/2006/relationships/footer" Target="/word/footer1.xml" Id="R31223c373d554f4e" /></Relationships>
</file>