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b8fc02d67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H&amp;R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H&amp;R EQUITY AS</w:t>
      </w:r>
    </w:p>
    <w:sectPr>
      <w:headerReference xmlns:r="http://schemas.openxmlformats.org/officeDocument/2006/relationships" w:type="default" r:id="Re7bd604a43074ed3"/>
      <w:footerReference xmlns:r="http://schemas.openxmlformats.org/officeDocument/2006/relationships" w:type="default" r:id="Rff34e8f0f611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H&amp;R EQUITY AS   ·   Org.nr 997 497 775   ·   Rabben   ·   7863 OVERHALLA   ·   Tlf. 94 78 79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H&amp;R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d604a43074ed3" /><Relationship Type="http://schemas.openxmlformats.org/officeDocument/2006/relationships/footer" Target="/word/footer1.xml" Id="Rff34e8f0f61146ac" /></Relationships>
</file>