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bdeb27a56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LYCHE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LYCHE INVESTERING AS</w:t>
      </w:r>
    </w:p>
    <w:sectPr>
      <w:headerReference xmlns:r="http://schemas.openxmlformats.org/officeDocument/2006/relationships" w:type="default" r:id="R4b3aa558e3294f61"/>
      <w:footerReference xmlns:r="http://schemas.openxmlformats.org/officeDocument/2006/relationships" w:type="default" r:id="R2c34e7af26df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aa558e3294f61" /><Relationship Type="http://schemas.openxmlformats.org/officeDocument/2006/relationships/footer" Target="/word/footer1.xml" Id="R2c34e7af26df4c60" /></Relationships>
</file>