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a7fb9048bb49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HØILUND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HØILUND REGNSKAP AS</w:t>
      </w:r>
    </w:p>
    <w:sectPr>
      <w:headerReference xmlns:r="http://schemas.openxmlformats.org/officeDocument/2006/relationships" w:type="default" r:id="Rdbdd785f938b466e"/>
      <w:footerReference xmlns:r="http://schemas.openxmlformats.org/officeDocument/2006/relationships" w:type="default" r:id="R3d81064fa6e54b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HØILUND REGNSKAP AS   ·   Org.nr 997 420 063   ·   Storgata 16   ·   2000 LILLESTRØM   ·   ruth-marie@hrevisjon.no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HØILUND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dd785f938b466e" /><Relationship Type="http://schemas.openxmlformats.org/officeDocument/2006/relationships/footer" Target="/word/footer1.xml" Id="R3d81064fa6e54b8c" /></Relationships>
</file>