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397b7771b4b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HOLDING AS</w:t>
      </w:r>
    </w:p>
    <w:sectPr>
      <w:headerReference xmlns:r="http://schemas.openxmlformats.org/officeDocument/2006/relationships" w:type="default" r:id="R82d5e4220dc949d3"/>
      <w:footerReference xmlns:r="http://schemas.openxmlformats.org/officeDocument/2006/relationships" w:type="default" r:id="Rece6d1a75cba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HOLDING AS   ·   Org.nr 997 415 523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5e4220dc949d3" /><Relationship Type="http://schemas.openxmlformats.org/officeDocument/2006/relationships/footer" Target="/word/footer1.xml" Id="Rece6d1a75cba41cf" /></Relationships>
</file>