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4003aa1d0ba4a4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[Sted / Teams]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NORLINK INVEST AS.</w:t>
      </w:r>
    </w:p>
    <w:sectPr>
      <w:headerReference xmlns:r="http://schemas.openxmlformats.org/officeDocument/2006/relationships" w:type="default" r:id="Rca920aaffb764384"/>
      <w:footerReference xmlns:r="http://schemas.openxmlformats.org/officeDocument/2006/relationships" w:type="default" r:id="R99d7b7f9c51f4ba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NORLINK INVEST AS   ·   Org.nr 997 133 803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NORLINK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a920aaffb764384" /><Relationship Type="http://schemas.openxmlformats.org/officeDocument/2006/relationships/footer" Target="/word/footer1.xml" Id="R99d7b7f9c51f4baa" /></Relationships>
</file>