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1bcb1cabf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VALENTOR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126451186bd64cb0"/>
      <w:footerReference xmlns:r="http://schemas.openxmlformats.org/officeDocument/2006/relationships" w:type="default" r:id="Rf94b32818a78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451186bd64cb0" /><Relationship Type="http://schemas.openxmlformats.org/officeDocument/2006/relationships/footer" Target="/word/footer1.xml" Id="Rf94b32818a784e87" /></Relationships>
</file>