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4509384d64c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Tverlandet,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BODØ OG SALTEN</w:t>
      </w:r>
    </w:p>
    <w:sectPr>
      <w:headerReference xmlns:r="http://schemas.openxmlformats.org/officeDocument/2006/relationships" w:type="default" r:id="R55ac96e14ba24da0"/>
      <w:footerReference xmlns:r="http://schemas.openxmlformats.org/officeDocument/2006/relationships" w:type="default" r:id="Rbc5e5a6fd1e2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BODØ OG SALTEN   ·   Org.nr 996 597 903   ·   c/o Kurt Rikardsen, Myrteigen 9   ·   8050 TVERLANDET   ·   hartvig3005@hotmail.com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BODØ OG SALTEN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c96e14ba24da0" /><Relationship Type="http://schemas.openxmlformats.org/officeDocument/2006/relationships/footer" Target="/word/footer1.xml" Id="Rbc5e5a6fd1e24ed4" /></Relationships>
</file>