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4614bf450b44b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PROFOND AS</w:t>
      </w:r>
    </w:p>
    <w:sectPr>
      <w:headerReference xmlns:r="http://schemas.openxmlformats.org/officeDocument/2006/relationships" w:type="default" r:id="Rb39111d58dee4af2"/>
      <w:footerReference xmlns:r="http://schemas.openxmlformats.org/officeDocument/2006/relationships" w:type="default" r:id="R5577400e08e24c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PROFOND AS   ·   Org.nr 996 257 290   ·   Slottsgaten 3   ·   5003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PROFOND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9111d58dee4af2" /><Relationship Type="http://schemas.openxmlformats.org/officeDocument/2006/relationships/footer" Target="/word/footer1.xml" Id="R5577400e08e24c33" /></Relationships>
</file>