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59dec0d9064f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THERMOPYLAE AS.</w:t>
      </w:r>
    </w:p>
    <w:sectPr>
      <w:headerReference xmlns:r="http://schemas.openxmlformats.org/officeDocument/2006/relationships" w:type="default" r:id="R22ac245fd26742be"/>
      <w:footerReference xmlns:r="http://schemas.openxmlformats.org/officeDocument/2006/relationships" w:type="default" r:id="Re1a4083365144e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THERMOPYLAE AS   ·   Org.nr 996 154 343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THERMOPYLAE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c245fd26742be" /><Relationship Type="http://schemas.openxmlformats.org/officeDocument/2006/relationships/footer" Target="/word/footer1.xml" Id="Re1a4083365144e3f" /></Relationships>
</file>