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39d483df345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DIONES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DIONES AS</w:t>
      </w:r>
    </w:p>
    <w:sectPr>
      <w:headerReference xmlns:r="http://schemas.openxmlformats.org/officeDocument/2006/relationships" w:type="default" r:id="R6705c480ca5540cc"/>
      <w:footerReference xmlns:r="http://schemas.openxmlformats.org/officeDocument/2006/relationships" w:type="default" r:id="R41ed107a5c02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5c480ca5540cc" /><Relationship Type="http://schemas.openxmlformats.org/officeDocument/2006/relationships/footer" Target="/word/footer1.xml" Id="R41ed107a5c0241e7" /></Relationships>
</file>