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ac2285abc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GRAN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GRAN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3b94aa4694bbc"/>
      <w:footerReference xmlns:r="http://schemas.openxmlformats.org/officeDocument/2006/relationships" w:type="default" r:id="Rf52cf8404b86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3b94aa4694bbc" /><Relationship Type="http://schemas.openxmlformats.org/officeDocument/2006/relationships/footer" Target="/word/footer1.xml" Id="Rf52cf8404b8642f7" /></Relationships>
</file>