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50abdd407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INVESTOR 2 AS, org.nr 995 397 803,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2 AS</w:t>
      </w:r>
    </w:p>
    <w:sectPr>
      <w:headerReference xmlns:r="http://schemas.openxmlformats.org/officeDocument/2006/relationships" w:type="default" r:id="Raef3550d3c2a40da"/>
      <w:footerReference xmlns:r="http://schemas.openxmlformats.org/officeDocument/2006/relationships" w:type="default" r:id="R71feca83d8b7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3550d3c2a40da" /><Relationship Type="http://schemas.openxmlformats.org/officeDocument/2006/relationships/footer" Target="/word/footer1.xml" Id="R71feca83d8b74495" /></Relationships>
</file>