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ff080372d4f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TIENTI AS.</w:t>
      </w:r>
    </w:p>
    <w:sectPr>
      <w:headerReference xmlns:r="http://schemas.openxmlformats.org/officeDocument/2006/relationships" w:type="default" r:id="Re84312a6b7934e17"/>
      <w:footerReference xmlns:r="http://schemas.openxmlformats.org/officeDocument/2006/relationships" w:type="default" r:id="R193722bf89f3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312a6b7934e17" /><Relationship Type="http://schemas.openxmlformats.org/officeDocument/2006/relationships/footer" Target="/word/footer1.xml" Id="R193722bf89f34677" /></Relationships>
</file>