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1172c2acb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REVISJON AS</w:t>
      </w:r>
    </w:p>
    <w:sectPr>
      <w:headerReference xmlns:r="http://schemas.openxmlformats.org/officeDocument/2006/relationships" w:type="default" r:id="R265fd2f4f4874b02"/>
      <w:footerReference xmlns:r="http://schemas.openxmlformats.org/officeDocument/2006/relationships" w:type="default" r:id="Rd801b6a60e88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fd2f4f4874b02" /><Relationship Type="http://schemas.openxmlformats.org/officeDocument/2006/relationships/footer" Target="/word/footer1.xml" Id="Rd801b6a60e88466a" /></Relationships>
</file>