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a84afa78cd4f4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BORGE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BORGE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0f3d1e6e2c84349"/>
      <w:footerReference xmlns:r="http://schemas.openxmlformats.org/officeDocument/2006/relationships" w:type="default" r:id="R101e87653e4441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BORGE REVISJON AS   ·   Org.nr 994 503 235   ·   Bragernes torg 4   ·   3017 DRAMMEN   ·   marius@borgerevisjon.no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BORGE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f3d1e6e2c84349" /><Relationship Type="http://schemas.openxmlformats.org/officeDocument/2006/relationships/footer" Target="/word/footer1.xml" Id="R101e87653e4441ba" /></Relationships>
</file>