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5d4ba2fe1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A.FERKINGSTAD INVEST AS</w:t>
      </w:r>
    </w:p>
    <w:sectPr>
      <w:headerReference xmlns:r="http://schemas.openxmlformats.org/officeDocument/2006/relationships" w:type="default" r:id="R2420b170c6ce4a75"/>
      <w:footerReference xmlns:r="http://schemas.openxmlformats.org/officeDocument/2006/relationships" w:type="default" r:id="R4d93eb55c83e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0b170c6ce4a75" /><Relationship Type="http://schemas.openxmlformats.org/officeDocument/2006/relationships/footer" Target="/word/footer1.xml" Id="R4d93eb55c83e4e30" /></Relationships>
</file>