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e806776e5e46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KVINNESLAND INVEST AS</w:t>
      </w:r>
    </w:p>
    <w:sectPr>
      <w:headerReference xmlns:r="http://schemas.openxmlformats.org/officeDocument/2006/relationships" w:type="default" r:id="R0e412403d18a4953"/>
      <w:footerReference xmlns:r="http://schemas.openxmlformats.org/officeDocument/2006/relationships" w:type="default" r:id="R5995d3c1d87344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KVINNESLAND INVEST AS   ·   Org.nr 994 241 079   ·   c/o Kjell Magne Kvinnesland, Torvvegen 8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KVINNESLAND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412403d18a4953" /><Relationship Type="http://schemas.openxmlformats.org/officeDocument/2006/relationships/footer" Target="/word/footer1.xml" Id="R5995d3c1d8734437" /></Relationships>
</file>