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bc5436068844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SV EQUITY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 EQUITY AS</w:t>
      </w:r>
    </w:p>
    <w:sectPr>
      <w:headerReference xmlns:r="http://schemas.openxmlformats.org/officeDocument/2006/relationships" w:type="default" r:id="Rbab0c4f2391d450f"/>
      <w:footerReference xmlns:r="http://schemas.openxmlformats.org/officeDocument/2006/relationships" w:type="default" r:id="R99925eabee3448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 EQUITY AS   ·   Org.nr 994 089 404   ·   Brødregata 7   ·   4013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b0c4f2391d450f" /><Relationship Type="http://schemas.openxmlformats.org/officeDocument/2006/relationships/footer" Target="/word/footer1.xml" Id="R99925eabee3448bd" /></Relationships>
</file>