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249f312bf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MARLIN HOLDING AS.</w:t>
      </w:r>
    </w:p>
    <w:sectPr>
      <w:headerReference xmlns:r="http://schemas.openxmlformats.org/officeDocument/2006/relationships" w:type="default" r:id="Rc3edc63fcec64190"/>
      <w:footerReference xmlns:r="http://schemas.openxmlformats.org/officeDocument/2006/relationships" w:type="default" r:id="R1a311be55281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c63fcec64190" /><Relationship Type="http://schemas.openxmlformats.org/officeDocument/2006/relationships/footer" Target="/word/footer1.xml" Id="R1a311be552814874" /></Relationships>
</file>