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514843f3e42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CHAIROS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CHAIROS AS</w:t>
      </w:r>
    </w:p>
    <w:sectPr>
      <w:headerReference xmlns:r="http://schemas.openxmlformats.org/officeDocument/2006/relationships" w:type="default" r:id="R55d1d98f797148de"/>
      <w:footerReference xmlns:r="http://schemas.openxmlformats.org/officeDocument/2006/relationships" w:type="default" r:id="Rc41e41778008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CHAIROS AS   ·   Org.nr 993 550 086   ·   Dyrlandsveien 20   ·   0875 OSLO   ·   Tlf. 22 02 00 25   ·   tharildstad@hotmail.com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CHAIROS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1d98f797148de" /><Relationship Type="http://schemas.openxmlformats.org/officeDocument/2006/relationships/footer" Target="/word/footer1.xml" Id="Rc41e4177800849e3" /></Relationships>
</file>