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23df08c83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DINA MANAGEMENT AS, org.nr 993 399 647,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5f786f3f51cc47f5"/>
      <w:footerReference xmlns:r="http://schemas.openxmlformats.org/officeDocument/2006/relationships" w:type="default" r:id="R46ca5489a970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786f3f51cc47f5" /><Relationship Type="http://schemas.openxmlformats.org/officeDocument/2006/relationships/footer" Target="/word/footer1.xml" Id="R46ca5489a9704115" /></Relationships>
</file>