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c87c9498a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FOLLDAL ARBEIDERPARTI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Folldal,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6b215e2ae5314802"/>
      <w:footerReference xmlns:r="http://schemas.openxmlformats.org/officeDocument/2006/relationships" w:type="default" r:id="R44ef71d4853e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15e2ae5314802" /><Relationship Type="http://schemas.openxmlformats.org/officeDocument/2006/relationships/footer" Target="/word/footer1.xml" Id="R44ef71d4853e44c7" /></Relationships>
</file>