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1a38fe1c0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LANCELOT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1000d584cf4e4a7c"/>
      <w:footerReference xmlns:r="http://schemas.openxmlformats.org/officeDocument/2006/relationships" w:type="default" r:id="Rc401eb208a2c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0d584cf4e4a7c" /><Relationship Type="http://schemas.openxmlformats.org/officeDocument/2006/relationships/footer" Target="/word/footer1.xml" Id="Rc401eb208a2c4e5c" /></Relationships>
</file>