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464be90f5141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AARSRUD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AARSRUD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1b7a55fc4044de"/>
      <w:footerReference xmlns:r="http://schemas.openxmlformats.org/officeDocument/2006/relationships" w:type="default" r:id="Rac83f2c285e241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AARSRUD BYGG AS   ·   Org.nr 993 196 231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AARSRUD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1b7a55fc4044de" /><Relationship Type="http://schemas.openxmlformats.org/officeDocument/2006/relationships/footer" Target="/word/footer1.xml" Id="Rac83f2c285e24136" /></Relationships>
</file>