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ad8964414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ACCOUNTING AS</w:t>
      </w:r>
    </w:p>
    <w:sectPr>
      <w:headerReference xmlns:r="http://schemas.openxmlformats.org/officeDocument/2006/relationships" w:type="default" r:id="R9e9f1dc8f2754e9d"/>
      <w:footerReference xmlns:r="http://schemas.openxmlformats.org/officeDocument/2006/relationships" w:type="default" r:id="Re1dc68c10c8a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f1dc8f2754e9d" /><Relationship Type="http://schemas.openxmlformats.org/officeDocument/2006/relationships/footer" Target="/word/footer1.xml" Id="Re1dc68c10c8a43dd" /></Relationships>
</file>