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20ed513c0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 INVEST AS</w:t>
      </w:r>
    </w:p>
    <w:sectPr>
      <w:headerReference xmlns:r="http://schemas.openxmlformats.org/officeDocument/2006/relationships" w:type="default" r:id="Rec509f41c923494b"/>
      <w:footerReference xmlns:r="http://schemas.openxmlformats.org/officeDocument/2006/relationships" w:type="default" r:id="R04e59ff193fe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09f41c923494b" /><Relationship Type="http://schemas.openxmlformats.org/officeDocument/2006/relationships/footer" Target="/word/footer1.xml" Id="R04e59ff193fe42e3" /></Relationships>
</file>