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976badb62742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STIHATT AS</w:t>
      </w:r>
    </w:p>
    <w:sectPr>
      <w:headerReference xmlns:r="http://schemas.openxmlformats.org/officeDocument/2006/relationships" w:type="default" r:id="R4361f52f9f6e495d"/>
      <w:footerReference xmlns:r="http://schemas.openxmlformats.org/officeDocument/2006/relationships" w:type="default" r:id="Rb16b0d951f2e45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STIHATT AS   ·   Org.nr 992 108 681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61f52f9f6e495d" /><Relationship Type="http://schemas.openxmlformats.org/officeDocument/2006/relationships/footer" Target="/word/footer1.xml" Id="Rb16b0d951f2e4509" /></Relationships>
</file>