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ac25b832bb44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STIHATT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STIHATT AS</w:t>
      </w:r>
    </w:p>
    <w:sectPr>
      <w:headerReference xmlns:r="http://schemas.openxmlformats.org/officeDocument/2006/relationships" w:type="default" r:id="R2aa9e0975c184d83"/>
      <w:footerReference xmlns:r="http://schemas.openxmlformats.org/officeDocument/2006/relationships" w:type="default" r:id="R9683126f96ba42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STIHATT AS   ·   Org.nr 992 108 681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a9e0975c184d83" /><Relationship Type="http://schemas.openxmlformats.org/officeDocument/2006/relationships/footer" Target="/word/footer1.xml" Id="R9683126f96ba42fa" /></Relationships>
</file>