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65c79adba04d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MATTERHORN AS</w:t>
      </w:r>
    </w:p>
    <w:sectPr>
      <w:headerReference xmlns:r="http://schemas.openxmlformats.org/officeDocument/2006/relationships" w:type="default" r:id="R6664f5db645a47c8"/>
      <w:footerReference xmlns:r="http://schemas.openxmlformats.org/officeDocument/2006/relationships" w:type="default" r:id="Rd9fe1e26655545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MATTERHORN AS   ·   Org.nr 992 100 079   ·   Dronning Eufemias gate 16   ·   0191 OSLO   ·   Tlf. 22 40 40 00   ·   ninette.jurs@aspelinramm.no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MATTERHORN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64f5db645a47c8" /><Relationship Type="http://schemas.openxmlformats.org/officeDocument/2006/relationships/footer" Target="/word/footer1.xml" Id="Rd9fe1e266555450a" /></Relationships>
</file>