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521b6c4f1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HAVSTUENE DRIFT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5cf5779a12eb485c"/>
      <w:footerReference xmlns:r="http://schemas.openxmlformats.org/officeDocument/2006/relationships" w:type="default" r:id="R1d1c778237ee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5779a12eb485c" /><Relationship Type="http://schemas.openxmlformats.org/officeDocument/2006/relationships/footer" Target="/word/footer1.xml" Id="R1d1c778237ee4669" /></Relationships>
</file>