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64d27fea3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SYSEG AS</w:t>
      </w:r>
    </w:p>
    <w:sectPr>
      <w:headerReference xmlns:r="http://schemas.openxmlformats.org/officeDocument/2006/relationships" w:type="default" r:id="Rd080763068a64df6"/>
      <w:footerReference xmlns:r="http://schemas.openxmlformats.org/officeDocument/2006/relationships" w:type="default" r:id="Rac65ad2c469d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0763068a64df6" /><Relationship Type="http://schemas.openxmlformats.org/officeDocument/2006/relationships/footer" Target="/word/footer1.xml" Id="Rac65ad2c469d4a18" /></Relationships>
</file>