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5eddef4a6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MUNNA AS</w:t>
      </w:r>
    </w:p>
    <w:sectPr>
      <w:headerReference xmlns:r="http://schemas.openxmlformats.org/officeDocument/2006/relationships" w:type="default" r:id="Ra4cf3ca50f6b48b4"/>
      <w:footerReference xmlns:r="http://schemas.openxmlformats.org/officeDocument/2006/relationships" w:type="default" r:id="Rd8ee01328c3d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f3ca50f6b48b4" /><Relationship Type="http://schemas.openxmlformats.org/officeDocument/2006/relationships/footer" Target="/word/footer1.xml" Id="Rd8ee01328c3d4f43" /></Relationships>
</file>