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919dcc1d6e4d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Fagernes,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NORGESKJØP AS</w:t>
      </w:r>
    </w:p>
    <w:sectPr>
      <w:headerReference xmlns:r="http://schemas.openxmlformats.org/officeDocument/2006/relationships" w:type="default" r:id="Rc40d4d70c0f84ef9"/>
      <w:footerReference xmlns:r="http://schemas.openxmlformats.org/officeDocument/2006/relationships" w:type="default" r:id="Rd0810bc614d346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NORGESKJØP AS   ·   Org.nr 991 861 130   ·   Garlivegen 27   ·   2900 FAGERNES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NORGESKJØP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0d4d70c0f84ef9" /><Relationship Type="http://schemas.openxmlformats.org/officeDocument/2006/relationships/footer" Target="/word/footer1.xml" Id="Rd0810bc614d3463c" /></Relationships>
</file>