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fa3813bbc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FREWILLA AS</w:t>
      </w:r>
    </w:p>
    <w:sectPr>
      <w:headerReference xmlns:r="http://schemas.openxmlformats.org/officeDocument/2006/relationships" w:type="default" r:id="Rc82a1ed6a5804f45"/>
      <w:footerReference xmlns:r="http://schemas.openxmlformats.org/officeDocument/2006/relationships" w:type="default" r:id="Rfb3f1808b4d8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a1ed6a5804f45" /><Relationship Type="http://schemas.openxmlformats.org/officeDocument/2006/relationships/footer" Target="/word/footer1.xml" Id="Rfb3f1808b4d84cbe" /></Relationships>
</file>